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37BD" w14:textId="77777777" w:rsidR="00FE067E" w:rsidRDefault="003C6034" w:rsidP="00CC1F3B">
      <w:pPr>
        <w:pStyle w:val="TitlePageOrigin"/>
      </w:pPr>
      <w:r>
        <w:rPr>
          <w:caps w:val="0"/>
        </w:rPr>
        <w:t>WEST VIRGINIA LEGISLATURE</w:t>
      </w:r>
    </w:p>
    <w:p w14:paraId="111B26AE" w14:textId="6F2EA729" w:rsidR="00CD36CF" w:rsidRDefault="00CD36CF" w:rsidP="00CC1F3B">
      <w:pPr>
        <w:pStyle w:val="TitlePageSession"/>
      </w:pPr>
      <w:r>
        <w:t>20</w:t>
      </w:r>
      <w:r w:rsidR="00EC5E63">
        <w:t>2</w:t>
      </w:r>
      <w:r w:rsidR="0020151F">
        <w:t>6</w:t>
      </w:r>
      <w:r>
        <w:t xml:space="preserve"> </w:t>
      </w:r>
      <w:r w:rsidR="003C6034">
        <w:rPr>
          <w:caps w:val="0"/>
        </w:rPr>
        <w:t>REGULAR SESSION</w:t>
      </w:r>
      <w:r w:rsidR="00C570E0">
        <w:rPr>
          <w:noProof/>
        </w:rPr>
        <mc:AlternateContent>
          <mc:Choice Requires="wps">
            <w:drawing>
              <wp:anchor distT="0" distB="0" distL="114300" distR="114300" simplePos="0" relativeHeight="251659264" behindDoc="0" locked="0" layoutInCell="1" allowOverlap="1" wp14:anchorId="6BCFBAAA" wp14:editId="1D237960">
                <wp:simplePos x="0" y="0"/>
                <wp:positionH relativeFrom="column">
                  <wp:posOffset>6007100</wp:posOffset>
                </wp:positionH>
                <wp:positionV relativeFrom="paragraph">
                  <wp:posOffset>1617980</wp:posOffset>
                </wp:positionV>
                <wp:extent cx="635000" cy="476250"/>
                <wp:effectExtent l="0" t="0" r="12700" b="19050"/>
                <wp:wrapNone/>
                <wp:docPr id="72181085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33960AB" w14:textId="1ED6EBA4" w:rsidR="00C570E0" w:rsidRPr="00C570E0" w:rsidRDefault="00C570E0" w:rsidP="00C570E0">
                            <w:pPr>
                              <w:spacing w:line="240" w:lineRule="auto"/>
                              <w:jc w:val="center"/>
                              <w:rPr>
                                <w:rFonts w:cs="Arial"/>
                                <w:b/>
                              </w:rPr>
                            </w:pPr>
                            <w:r w:rsidRPr="00C570E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CFBAA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33960AB" w14:textId="1ED6EBA4" w:rsidR="00C570E0" w:rsidRPr="00C570E0" w:rsidRDefault="00C570E0" w:rsidP="00C570E0">
                      <w:pPr>
                        <w:spacing w:line="240" w:lineRule="auto"/>
                        <w:jc w:val="center"/>
                        <w:rPr>
                          <w:rFonts w:cs="Arial"/>
                          <w:b/>
                        </w:rPr>
                      </w:pPr>
                      <w:r w:rsidRPr="00C570E0">
                        <w:rPr>
                          <w:rFonts w:cs="Arial"/>
                          <w:b/>
                        </w:rPr>
                        <w:t>FISCAL NOTE</w:t>
                      </w:r>
                    </w:p>
                  </w:txbxContent>
                </v:textbox>
              </v:shape>
            </w:pict>
          </mc:Fallback>
        </mc:AlternateContent>
      </w:r>
    </w:p>
    <w:p w14:paraId="59A78C98" w14:textId="77777777" w:rsidR="00CD36CF" w:rsidRDefault="00CE04D0" w:rsidP="00CC1F3B">
      <w:pPr>
        <w:pStyle w:val="TitlePageBillPrefix"/>
      </w:pPr>
      <w:sdt>
        <w:sdtPr>
          <w:tag w:val="IntroDate"/>
          <w:id w:val="-1236936958"/>
          <w:placeholder>
            <w:docPart w:val="354A67FC97524594A3395D534BD1C5AD"/>
          </w:placeholder>
          <w:text/>
        </w:sdtPr>
        <w:sdtEndPr/>
        <w:sdtContent>
          <w:r w:rsidR="00AE48A0">
            <w:t>Introduced</w:t>
          </w:r>
        </w:sdtContent>
      </w:sdt>
    </w:p>
    <w:p w14:paraId="0BC98394" w14:textId="7BC115BE" w:rsidR="00CD36CF" w:rsidRDefault="00CE04D0" w:rsidP="00CC1F3B">
      <w:pPr>
        <w:pStyle w:val="BillNumber"/>
      </w:pPr>
      <w:sdt>
        <w:sdtPr>
          <w:tag w:val="Chamber"/>
          <w:id w:val="893011969"/>
          <w:lock w:val="sdtLocked"/>
          <w:placeholder>
            <w:docPart w:val="A641FFA58294402E9685584134128F5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4E36CB60024475C9913AAAC4CF2236F"/>
          </w:placeholder>
          <w:text/>
        </w:sdtPr>
        <w:sdtEndPr/>
        <w:sdtContent>
          <w:r w:rsidR="00DB28BD">
            <w:t>4390</w:t>
          </w:r>
        </w:sdtContent>
      </w:sdt>
    </w:p>
    <w:p w14:paraId="4CC98EDF" w14:textId="12273691" w:rsidR="00CD36CF" w:rsidRDefault="00CD36CF" w:rsidP="00CC1F3B">
      <w:pPr>
        <w:pStyle w:val="Sponsors"/>
      </w:pPr>
      <w:r>
        <w:t xml:space="preserve">By </w:t>
      </w:r>
      <w:sdt>
        <w:sdtPr>
          <w:tag w:val="Sponsors"/>
          <w:id w:val="1589585889"/>
          <w:placeholder>
            <w:docPart w:val="850B1667235847F4840C367B02E07637"/>
          </w:placeholder>
          <w:text w:multiLine="1"/>
        </w:sdtPr>
        <w:sdtEndPr/>
        <w:sdtContent>
          <w:r w:rsidR="007D65A1">
            <w:t>Delegate</w:t>
          </w:r>
          <w:r w:rsidR="00DB234C">
            <w:t>s</w:t>
          </w:r>
          <w:r w:rsidR="007D65A1">
            <w:t xml:space="preserve"> Burkhammer</w:t>
          </w:r>
          <w:r w:rsidR="00982F75">
            <w:t xml:space="preserve">, </w:t>
          </w:r>
          <w:r w:rsidR="00DB234C">
            <w:t>Moore</w:t>
          </w:r>
          <w:r w:rsidR="00982F75">
            <w:t>, and Heckert</w:t>
          </w:r>
        </w:sdtContent>
      </w:sdt>
    </w:p>
    <w:p w14:paraId="6B7ACD23" w14:textId="020EE211" w:rsidR="00E831B3" w:rsidRDefault="00CD36CF" w:rsidP="00CC1F3B">
      <w:pPr>
        <w:pStyle w:val="References"/>
      </w:pPr>
      <w:r>
        <w:t>[</w:t>
      </w:r>
      <w:sdt>
        <w:sdtPr>
          <w:tag w:val="References"/>
          <w:id w:val="-1043047873"/>
          <w:placeholder>
            <w:docPart w:val="3498E733252F4566942B353BD892DB45"/>
          </w:placeholder>
          <w:text w:multiLine="1"/>
        </w:sdtPr>
        <w:sdtEndPr/>
        <w:sdtContent>
          <w:r w:rsidR="00DB28BD">
            <w:t>Introduced January 15, 2026; referred to the Committee on Health and Human Resources then Finance</w:t>
          </w:r>
        </w:sdtContent>
      </w:sdt>
      <w:r>
        <w:t>]</w:t>
      </w:r>
    </w:p>
    <w:p w14:paraId="611CA688" w14:textId="35025C8C" w:rsidR="00303684" w:rsidRDefault="0000526A" w:rsidP="00CC1F3B">
      <w:pPr>
        <w:pStyle w:val="TitleSection"/>
      </w:pPr>
      <w:r>
        <w:lastRenderedPageBreak/>
        <w:t>A BILL</w:t>
      </w:r>
      <w:r w:rsidR="007D65A1" w:rsidRPr="007D65A1">
        <w:t xml:space="preserve"> to amend the Code of West Virginia, as amended, 1931, by adding a new section, designated §49-2-815, relating to the </w:t>
      </w:r>
      <w:r w:rsidR="001375FD">
        <w:t xml:space="preserve">making the </w:t>
      </w:r>
      <w:r w:rsidR="007D65A1" w:rsidRPr="007D65A1">
        <w:t>temporary payment to a kinship parent of a subsidy equal to that of a foster parent.</w:t>
      </w:r>
    </w:p>
    <w:p w14:paraId="232DA220" w14:textId="77777777" w:rsidR="00303684" w:rsidRDefault="00303684" w:rsidP="00CC1F3B">
      <w:pPr>
        <w:pStyle w:val="EnactingClause"/>
      </w:pPr>
      <w:r>
        <w:t>Be it enacted by the Legislature of West Virginia:</w:t>
      </w:r>
    </w:p>
    <w:p w14:paraId="355EB9CE" w14:textId="77777777" w:rsidR="007D65A1" w:rsidRDefault="007D65A1" w:rsidP="00CC1F3B">
      <w:pPr>
        <w:pStyle w:val="EnactingClause"/>
        <w:sectPr w:rsidR="007D65A1" w:rsidSect="007D65A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2E5EBF6" w14:textId="77777777" w:rsidR="007D65A1" w:rsidRDefault="007D65A1" w:rsidP="00466AEC">
      <w:pPr>
        <w:pStyle w:val="ArticleHeading"/>
        <w:sectPr w:rsidR="007D65A1" w:rsidSect="007D65A1">
          <w:type w:val="continuous"/>
          <w:pgSz w:w="12240" w:h="15840" w:code="1"/>
          <w:pgMar w:top="1440" w:right="1440" w:bottom="1440" w:left="1440" w:header="720" w:footer="720" w:gutter="0"/>
          <w:lnNumType w:countBy="1" w:restart="newSection"/>
          <w:pgNumType w:start="0"/>
          <w:cols w:space="720"/>
          <w:titlePg/>
          <w:docGrid w:linePitch="360"/>
        </w:sectPr>
      </w:pPr>
      <w:r>
        <w:t>ARTICLE 2. STATE RESPONSIBILITIES FOR CHILDREN.</w:t>
      </w:r>
    </w:p>
    <w:p w14:paraId="0B82361E" w14:textId="77777777" w:rsidR="007D65A1" w:rsidRPr="0070327F" w:rsidRDefault="007D65A1" w:rsidP="007D65A1">
      <w:pPr>
        <w:suppressLineNumbers/>
        <w:ind w:left="720" w:hanging="720"/>
        <w:jc w:val="both"/>
        <w:outlineLvl w:val="3"/>
        <w:rPr>
          <w:rFonts w:cs="Arial"/>
          <w:b/>
          <w:color w:val="auto"/>
          <w:u w:val="single"/>
        </w:rPr>
      </w:pPr>
      <w:r w:rsidRPr="0070327F">
        <w:rPr>
          <w:rFonts w:cs="Arial"/>
          <w:b/>
          <w:color w:val="auto"/>
          <w:u w:val="single"/>
        </w:rPr>
        <w:t>§49-2-815. Temporary increase in kinship payment subsidy.</w:t>
      </w:r>
    </w:p>
    <w:p w14:paraId="0DF49BBC" w14:textId="77777777" w:rsidR="00C54082" w:rsidRPr="0070327F" w:rsidRDefault="00C54082" w:rsidP="00C54082">
      <w:pPr>
        <w:pStyle w:val="SectionBody"/>
        <w:rPr>
          <w:u w:val="single"/>
        </w:rPr>
      </w:pPr>
      <w:r w:rsidRPr="0070327F">
        <w:rPr>
          <w:u w:val="single"/>
        </w:rPr>
        <w:t xml:space="preserve">(a) </w:t>
      </w:r>
      <w:r w:rsidRPr="008768DB">
        <w:rPr>
          <w:i/>
          <w:iCs/>
          <w:u w:val="single"/>
        </w:rPr>
        <w:t>Temporary increase in subsidy amount</w:t>
      </w:r>
      <w:r>
        <w:rPr>
          <w:i/>
          <w:iCs/>
          <w:u w:val="single"/>
        </w:rPr>
        <w:t>.</w:t>
      </w:r>
      <w:r w:rsidRPr="0070327F">
        <w:rPr>
          <w:u w:val="single"/>
        </w:rPr>
        <w:t xml:space="preserve"> </w:t>
      </w:r>
      <w:r>
        <w:rPr>
          <w:rFonts w:cs="Arial"/>
          <w:u w:val="single"/>
        </w:rPr>
        <w:t xml:space="preserve">— </w:t>
      </w:r>
      <w:r w:rsidRPr="0070327F">
        <w:rPr>
          <w:u w:val="single"/>
        </w:rPr>
        <w:t xml:space="preserve">Notwithstanding any other provision to the contrary, a </w:t>
      </w:r>
      <w:proofErr w:type="gramStart"/>
      <w:r w:rsidRPr="0070327F">
        <w:rPr>
          <w:u w:val="single"/>
        </w:rPr>
        <w:t>kinship parent</w:t>
      </w:r>
      <w:proofErr w:type="gramEnd"/>
      <w:r w:rsidRPr="0070327F">
        <w:rPr>
          <w:u w:val="single"/>
        </w:rPr>
        <w:t xml:space="preserve"> </w:t>
      </w:r>
      <w:r>
        <w:rPr>
          <w:u w:val="single"/>
        </w:rPr>
        <w:t>is</w:t>
      </w:r>
      <w:r w:rsidRPr="0070327F">
        <w:rPr>
          <w:u w:val="single"/>
        </w:rPr>
        <w:t xml:space="preserve"> eligible for a temporary increase in the subsidy amounts equal to that of the foster parent subsidy if at the time of initial placement</w:t>
      </w:r>
      <w:r>
        <w:rPr>
          <w:u w:val="single"/>
        </w:rPr>
        <w:t xml:space="preserve">: </w:t>
      </w:r>
    </w:p>
    <w:p w14:paraId="7C07252E" w14:textId="1B8AB4F2" w:rsidR="00C54082" w:rsidRPr="0070327F" w:rsidRDefault="00C54082" w:rsidP="00C54082">
      <w:pPr>
        <w:pStyle w:val="SectionBody"/>
        <w:rPr>
          <w:u w:val="single"/>
        </w:rPr>
      </w:pPr>
      <w:r w:rsidRPr="0070327F">
        <w:rPr>
          <w:u w:val="single"/>
        </w:rPr>
        <w:t>(1) The kinship parent pass</w:t>
      </w:r>
      <w:r>
        <w:rPr>
          <w:u w:val="single"/>
        </w:rPr>
        <w:t>es</w:t>
      </w:r>
      <w:r w:rsidRPr="0070327F">
        <w:rPr>
          <w:u w:val="single"/>
        </w:rPr>
        <w:t xml:space="preserve"> a background check</w:t>
      </w:r>
      <w:r>
        <w:rPr>
          <w:u w:val="single"/>
        </w:rPr>
        <w:t xml:space="preserve">, through the WV Cares Program, which the </w:t>
      </w:r>
      <w:r w:rsidR="0066654E">
        <w:rPr>
          <w:u w:val="single"/>
        </w:rPr>
        <w:t>De</w:t>
      </w:r>
      <w:r>
        <w:rPr>
          <w:u w:val="single"/>
        </w:rPr>
        <w:t xml:space="preserve">partment </w:t>
      </w:r>
      <w:r w:rsidR="0066654E">
        <w:rPr>
          <w:u w:val="single"/>
        </w:rPr>
        <w:t xml:space="preserve">of Human Services </w:t>
      </w:r>
      <w:r>
        <w:rPr>
          <w:u w:val="single"/>
        </w:rPr>
        <w:t xml:space="preserve">shall submit within five days of the initial date of </w:t>
      </w:r>
      <w:proofErr w:type="gramStart"/>
      <w:r>
        <w:rPr>
          <w:u w:val="single"/>
        </w:rPr>
        <w:t>placement</w:t>
      </w:r>
      <w:r w:rsidRPr="0070327F">
        <w:rPr>
          <w:u w:val="single"/>
        </w:rPr>
        <w:t>;</w:t>
      </w:r>
      <w:proofErr w:type="gramEnd"/>
      <w:r w:rsidRPr="0070327F">
        <w:rPr>
          <w:u w:val="single"/>
        </w:rPr>
        <w:t xml:space="preserve"> </w:t>
      </w:r>
    </w:p>
    <w:p w14:paraId="392A4428" w14:textId="77777777" w:rsidR="00C54082" w:rsidRPr="0070327F" w:rsidRDefault="00C54082" w:rsidP="00C54082">
      <w:pPr>
        <w:pStyle w:val="SectionBody"/>
        <w:rPr>
          <w:u w:val="single"/>
        </w:rPr>
      </w:pPr>
      <w:r w:rsidRPr="0070327F">
        <w:rPr>
          <w:u w:val="single"/>
        </w:rPr>
        <w:t>(2) The kinship placement pass</w:t>
      </w:r>
      <w:r>
        <w:rPr>
          <w:u w:val="single"/>
        </w:rPr>
        <w:t>es</w:t>
      </w:r>
      <w:r w:rsidRPr="0070327F">
        <w:rPr>
          <w:u w:val="single"/>
        </w:rPr>
        <w:t xml:space="preserve"> an initial home screening to identify </w:t>
      </w:r>
      <w:r>
        <w:rPr>
          <w:u w:val="single"/>
        </w:rPr>
        <w:t xml:space="preserve">and to correct fatal </w:t>
      </w:r>
      <w:r w:rsidRPr="0070327F">
        <w:rPr>
          <w:u w:val="single"/>
        </w:rPr>
        <w:t xml:space="preserve">life safety issues; and </w:t>
      </w:r>
    </w:p>
    <w:p w14:paraId="2585827B" w14:textId="7F2E229E" w:rsidR="00C54082" w:rsidRPr="0070327F" w:rsidRDefault="00C54082" w:rsidP="00C54082">
      <w:pPr>
        <w:pStyle w:val="SectionBody"/>
        <w:rPr>
          <w:u w:val="single"/>
        </w:rPr>
      </w:pPr>
      <w:r w:rsidRPr="0070327F">
        <w:rPr>
          <w:u w:val="single"/>
        </w:rPr>
        <w:t xml:space="preserve">(3) The </w:t>
      </w:r>
      <w:r w:rsidR="0066654E">
        <w:rPr>
          <w:u w:val="single"/>
        </w:rPr>
        <w:t>D</w:t>
      </w:r>
      <w:r>
        <w:rPr>
          <w:u w:val="single"/>
        </w:rPr>
        <w:t xml:space="preserve">epartment </w:t>
      </w:r>
      <w:r w:rsidR="0066654E">
        <w:rPr>
          <w:u w:val="single"/>
        </w:rPr>
        <w:t xml:space="preserve">of Human Services </w:t>
      </w:r>
      <w:r>
        <w:rPr>
          <w:u w:val="single"/>
        </w:rPr>
        <w:t xml:space="preserve">shall assign the </w:t>
      </w:r>
      <w:r w:rsidRPr="0070327F">
        <w:rPr>
          <w:u w:val="single"/>
        </w:rPr>
        <w:t>kinship parent to a child placing agency to assist them with obtaining certification as a foster parent and compliance with all other aspects of certification.</w:t>
      </w:r>
    </w:p>
    <w:p w14:paraId="0DEB7B42" w14:textId="77777777" w:rsidR="00C54082" w:rsidRPr="0070327F" w:rsidRDefault="00C54082" w:rsidP="00C54082">
      <w:pPr>
        <w:pStyle w:val="SectionBody"/>
        <w:rPr>
          <w:u w:val="single"/>
        </w:rPr>
      </w:pPr>
      <w:r w:rsidRPr="0070327F">
        <w:rPr>
          <w:u w:val="single"/>
        </w:rPr>
        <w:t xml:space="preserve">(b) </w:t>
      </w:r>
      <w:r w:rsidRPr="008768DB">
        <w:rPr>
          <w:i/>
          <w:iCs/>
          <w:u w:val="single"/>
        </w:rPr>
        <w:t>Time frame for temporary increase</w:t>
      </w:r>
      <w:r>
        <w:rPr>
          <w:i/>
          <w:iCs/>
          <w:u w:val="single"/>
        </w:rPr>
        <w:t>.</w:t>
      </w:r>
      <w:r w:rsidRPr="0070327F">
        <w:rPr>
          <w:u w:val="single"/>
        </w:rPr>
        <w:t xml:space="preserve"> </w:t>
      </w:r>
      <w:r>
        <w:rPr>
          <w:u w:val="single"/>
        </w:rPr>
        <w:t xml:space="preserve">— </w:t>
      </w:r>
      <w:r w:rsidRPr="0070327F">
        <w:rPr>
          <w:u w:val="single"/>
        </w:rPr>
        <w:t>The temporary increase in subsidy amounts become</w:t>
      </w:r>
      <w:r>
        <w:rPr>
          <w:u w:val="single"/>
        </w:rPr>
        <w:t>s</w:t>
      </w:r>
      <w:r w:rsidRPr="0070327F">
        <w:rPr>
          <w:u w:val="single"/>
        </w:rPr>
        <w:t xml:space="preserve"> payable to the kinship parent within 30 days of the initial kinship placement and will continue for a period of no more than six months at the temporary rate to allow the kinship parent to become certified. If the kinship parent is unable or unwilling to become certified at the end of the six-month period, the temporary increase will be removed</w:t>
      </w:r>
      <w:r>
        <w:rPr>
          <w:u w:val="single"/>
        </w:rPr>
        <w:t xml:space="preserve"> and is no longer payable</w:t>
      </w:r>
      <w:r w:rsidRPr="0070327F">
        <w:rPr>
          <w:u w:val="single"/>
        </w:rPr>
        <w:t xml:space="preserve">.  </w:t>
      </w:r>
    </w:p>
    <w:p w14:paraId="732F2525" w14:textId="77777777" w:rsidR="00C33014" w:rsidRDefault="00C33014" w:rsidP="00CC1F3B">
      <w:pPr>
        <w:pStyle w:val="Note"/>
      </w:pPr>
    </w:p>
    <w:p w14:paraId="72B102A3" w14:textId="3078A8E0" w:rsidR="006865E9" w:rsidRDefault="00CF1DCA" w:rsidP="00CC1F3B">
      <w:pPr>
        <w:pStyle w:val="Note"/>
      </w:pPr>
      <w:r>
        <w:t>NOTE: The</w:t>
      </w:r>
      <w:r w:rsidR="006865E9">
        <w:t xml:space="preserve"> purpose of this bill is to </w:t>
      </w:r>
      <w:r w:rsidR="007D65A1" w:rsidRPr="007D65A1">
        <w:t>require that a kinship parent be paid a subsidy equal to that of a foster parent in specified circumstances and set forth the timeframe for such payment.</w:t>
      </w:r>
    </w:p>
    <w:p w14:paraId="0BBF0D58"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7D65A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DED9" w14:textId="77777777" w:rsidR="007D65A1" w:rsidRPr="00B844FE" w:rsidRDefault="007D65A1" w:rsidP="00B844FE">
      <w:r>
        <w:separator/>
      </w:r>
    </w:p>
  </w:endnote>
  <w:endnote w:type="continuationSeparator" w:id="0">
    <w:p w14:paraId="707F21FE" w14:textId="77777777" w:rsidR="007D65A1" w:rsidRPr="00B844FE" w:rsidRDefault="007D65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54BB9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1BDF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5AB777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90C9" w14:textId="77777777" w:rsidR="000A3880" w:rsidRDefault="000A3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6CCE" w14:textId="77777777" w:rsidR="007D65A1" w:rsidRPr="00B844FE" w:rsidRDefault="007D65A1" w:rsidP="00B844FE">
      <w:r>
        <w:separator/>
      </w:r>
    </w:p>
  </w:footnote>
  <w:footnote w:type="continuationSeparator" w:id="0">
    <w:p w14:paraId="4BC715D8" w14:textId="77777777" w:rsidR="007D65A1" w:rsidRPr="00B844FE" w:rsidRDefault="007D65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D522" w14:textId="77777777" w:rsidR="002A0269" w:rsidRPr="00B844FE" w:rsidRDefault="00CE04D0">
    <w:pPr>
      <w:pStyle w:val="Header"/>
    </w:pPr>
    <w:sdt>
      <w:sdtPr>
        <w:id w:val="-684364211"/>
        <w:placeholder>
          <w:docPart w:val="A641FFA58294402E9685584134128F5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641FFA58294402E9685584134128F5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35A1" w14:textId="2B54EF4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7D65A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D65A1">
          <w:rPr>
            <w:sz w:val="22"/>
            <w:szCs w:val="22"/>
          </w:rPr>
          <w:t>2026R2090</w:t>
        </w:r>
      </w:sdtContent>
    </w:sdt>
  </w:p>
  <w:p w14:paraId="26123F9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57C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5A1"/>
    <w:rsid w:val="0000526A"/>
    <w:rsid w:val="000573A9"/>
    <w:rsid w:val="00085D22"/>
    <w:rsid w:val="00093AB0"/>
    <w:rsid w:val="000A3880"/>
    <w:rsid w:val="000C5C77"/>
    <w:rsid w:val="000E3912"/>
    <w:rsid w:val="0010070F"/>
    <w:rsid w:val="001375FD"/>
    <w:rsid w:val="0015112E"/>
    <w:rsid w:val="001552E7"/>
    <w:rsid w:val="001566B4"/>
    <w:rsid w:val="001A66B7"/>
    <w:rsid w:val="001C279E"/>
    <w:rsid w:val="001D459E"/>
    <w:rsid w:val="001E4CCD"/>
    <w:rsid w:val="001E5CCA"/>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24C26"/>
    <w:rsid w:val="004368E0"/>
    <w:rsid w:val="00462662"/>
    <w:rsid w:val="00484018"/>
    <w:rsid w:val="004C13DD"/>
    <w:rsid w:val="004D3ABE"/>
    <w:rsid w:val="004E3441"/>
    <w:rsid w:val="00500579"/>
    <w:rsid w:val="00572702"/>
    <w:rsid w:val="005A5366"/>
    <w:rsid w:val="006369EB"/>
    <w:rsid w:val="00637E73"/>
    <w:rsid w:val="0066654E"/>
    <w:rsid w:val="006865E9"/>
    <w:rsid w:val="00686E9A"/>
    <w:rsid w:val="00691F3E"/>
    <w:rsid w:val="00694BFB"/>
    <w:rsid w:val="006A106B"/>
    <w:rsid w:val="006C523D"/>
    <w:rsid w:val="006C595D"/>
    <w:rsid w:val="006D4036"/>
    <w:rsid w:val="00766AD0"/>
    <w:rsid w:val="007A5259"/>
    <w:rsid w:val="007A7081"/>
    <w:rsid w:val="007D65A1"/>
    <w:rsid w:val="007D7A76"/>
    <w:rsid w:val="007E5777"/>
    <w:rsid w:val="007F1CF5"/>
    <w:rsid w:val="00834EDE"/>
    <w:rsid w:val="008736AA"/>
    <w:rsid w:val="008D275D"/>
    <w:rsid w:val="00932B4F"/>
    <w:rsid w:val="00946186"/>
    <w:rsid w:val="00980327"/>
    <w:rsid w:val="00982F75"/>
    <w:rsid w:val="00986478"/>
    <w:rsid w:val="009B5557"/>
    <w:rsid w:val="009F1067"/>
    <w:rsid w:val="00A31E01"/>
    <w:rsid w:val="00A527AD"/>
    <w:rsid w:val="00A718CF"/>
    <w:rsid w:val="00AA069B"/>
    <w:rsid w:val="00AE48A0"/>
    <w:rsid w:val="00AE61BE"/>
    <w:rsid w:val="00AF5729"/>
    <w:rsid w:val="00B16F25"/>
    <w:rsid w:val="00B24422"/>
    <w:rsid w:val="00B66B81"/>
    <w:rsid w:val="00B71E6F"/>
    <w:rsid w:val="00B80C20"/>
    <w:rsid w:val="00B844FE"/>
    <w:rsid w:val="00B86B4F"/>
    <w:rsid w:val="00BA1F84"/>
    <w:rsid w:val="00BC562B"/>
    <w:rsid w:val="00C33014"/>
    <w:rsid w:val="00C33434"/>
    <w:rsid w:val="00C34869"/>
    <w:rsid w:val="00C42EB6"/>
    <w:rsid w:val="00C54082"/>
    <w:rsid w:val="00C570E0"/>
    <w:rsid w:val="00C62327"/>
    <w:rsid w:val="00C85096"/>
    <w:rsid w:val="00CA2D69"/>
    <w:rsid w:val="00CB20EF"/>
    <w:rsid w:val="00CC1F3B"/>
    <w:rsid w:val="00CD12CB"/>
    <w:rsid w:val="00CD36CF"/>
    <w:rsid w:val="00CE04D0"/>
    <w:rsid w:val="00CF1DCA"/>
    <w:rsid w:val="00D579FC"/>
    <w:rsid w:val="00D81C16"/>
    <w:rsid w:val="00DB234C"/>
    <w:rsid w:val="00DB28BD"/>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C5E3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96A5F"/>
  <w15:chartTrackingRefBased/>
  <w15:docId w15:val="{8A110409-8A6E-4A27-A24E-4BF98AD5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D6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4A67FC97524594A3395D534BD1C5AD"/>
        <w:category>
          <w:name w:val="General"/>
          <w:gallery w:val="placeholder"/>
        </w:category>
        <w:types>
          <w:type w:val="bbPlcHdr"/>
        </w:types>
        <w:behaviors>
          <w:behavior w:val="content"/>
        </w:behaviors>
        <w:guid w:val="{35D564A0-C184-43A6-B1A3-32B0AA5BB079}"/>
      </w:docPartPr>
      <w:docPartBody>
        <w:p w:rsidR="00A6763E" w:rsidRDefault="00A6763E">
          <w:pPr>
            <w:pStyle w:val="354A67FC97524594A3395D534BD1C5AD"/>
          </w:pPr>
          <w:r w:rsidRPr="00B844FE">
            <w:t>Prefix Text</w:t>
          </w:r>
        </w:p>
      </w:docPartBody>
    </w:docPart>
    <w:docPart>
      <w:docPartPr>
        <w:name w:val="A641FFA58294402E9685584134128F59"/>
        <w:category>
          <w:name w:val="General"/>
          <w:gallery w:val="placeholder"/>
        </w:category>
        <w:types>
          <w:type w:val="bbPlcHdr"/>
        </w:types>
        <w:behaviors>
          <w:behavior w:val="content"/>
        </w:behaviors>
        <w:guid w:val="{A8E3C4A5-7153-4590-8919-105F4D700036}"/>
      </w:docPartPr>
      <w:docPartBody>
        <w:p w:rsidR="00A6763E" w:rsidRDefault="00A6763E">
          <w:pPr>
            <w:pStyle w:val="A641FFA58294402E9685584134128F59"/>
          </w:pPr>
          <w:r w:rsidRPr="00B844FE">
            <w:t>[Type here]</w:t>
          </w:r>
        </w:p>
      </w:docPartBody>
    </w:docPart>
    <w:docPart>
      <w:docPartPr>
        <w:name w:val="24E36CB60024475C9913AAAC4CF2236F"/>
        <w:category>
          <w:name w:val="General"/>
          <w:gallery w:val="placeholder"/>
        </w:category>
        <w:types>
          <w:type w:val="bbPlcHdr"/>
        </w:types>
        <w:behaviors>
          <w:behavior w:val="content"/>
        </w:behaviors>
        <w:guid w:val="{E9157070-26D6-489E-B390-C71C2E51E543}"/>
      </w:docPartPr>
      <w:docPartBody>
        <w:p w:rsidR="00A6763E" w:rsidRDefault="00A6763E">
          <w:pPr>
            <w:pStyle w:val="24E36CB60024475C9913AAAC4CF2236F"/>
          </w:pPr>
          <w:r w:rsidRPr="00B844FE">
            <w:t>Number</w:t>
          </w:r>
        </w:p>
      </w:docPartBody>
    </w:docPart>
    <w:docPart>
      <w:docPartPr>
        <w:name w:val="850B1667235847F4840C367B02E07637"/>
        <w:category>
          <w:name w:val="General"/>
          <w:gallery w:val="placeholder"/>
        </w:category>
        <w:types>
          <w:type w:val="bbPlcHdr"/>
        </w:types>
        <w:behaviors>
          <w:behavior w:val="content"/>
        </w:behaviors>
        <w:guid w:val="{40D08EAF-A44D-4BBB-A0DE-6C59CD9E5A82}"/>
      </w:docPartPr>
      <w:docPartBody>
        <w:p w:rsidR="00A6763E" w:rsidRDefault="00A6763E">
          <w:pPr>
            <w:pStyle w:val="850B1667235847F4840C367B02E07637"/>
          </w:pPr>
          <w:r w:rsidRPr="00B844FE">
            <w:t>Enter Sponsors Here</w:t>
          </w:r>
        </w:p>
      </w:docPartBody>
    </w:docPart>
    <w:docPart>
      <w:docPartPr>
        <w:name w:val="3498E733252F4566942B353BD892DB45"/>
        <w:category>
          <w:name w:val="General"/>
          <w:gallery w:val="placeholder"/>
        </w:category>
        <w:types>
          <w:type w:val="bbPlcHdr"/>
        </w:types>
        <w:behaviors>
          <w:behavior w:val="content"/>
        </w:behaviors>
        <w:guid w:val="{A14A248B-78A8-47C3-B7A5-35202DE5CF3D}"/>
      </w:docPartPr>
      <w:docPartBody>
        <w:p w:rsidR="00A6763E" w:rsidRDefault="00A6763E">
          <w:pPr>
            <w:pStyle w:val="3498E733252F4566942B353BD892DB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3E"/>
    <w:rsid w:val="001E4CCD"/>
    <w:rsid w:val="001E5CCA"/>
    <w:rsid w:val="00424C26"/>
    <w:rsid w:val="00462662"/>
    <w:rsid w:val="007D7A76"/>
    <w:rsid w:val="007E5777"/>
    <w:rsid w:val="00A6763E"/>
    <w:rsid w:val="00CA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4A67FC97524594A3395D534BD1C5AD">
    <w:name w:val="354A67FC97524594A3395D534BD1C5AD"/>
  </w:style>
  <w:style w:type="paragraph" w:customStyle="1" w:styleId="A641FFA58294402E9685584134128F59">
    <w:name w:val="A641FFA58294402E9685584134128F59"/>
  </w:style>
  <w:style w:type="paragraph" w:customStyle="1" w:styleId="24E36CB60024475C9913AAAC4CF2236F">
    <w:name w:val="24E36CB60024475C9913AAAC4CF2236F"/>
  </w:style>
  <w:style w:type="paragraph" w:customStyle="1" w:styleId="850B1667235847F4840C367B02E07637">
    <w:name w:val="850B1667235847F4840C367B02E07637"/>
  </w:style>
  <w:style w:type="character" w:styleId="PlaceholderText">
    <w:name w:val="Placeholder Text"/>
    <w:basedOn w:val="DefaultParagraphFont"/>
    <w:uiPriority w:val="99"/>
    <w:semiHidden/>
    <w:rPr>
      <w:color w:val="808080"/>
    </w:rPr>
  </w:style>
  <w:style w:type="paragraph" w:customStyle="1" w:styleId="3498E733252F4566942B353BD892DB45">
    <w:name w:val="3498E733252F4566942B353BD892D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2</Pages>
  <Words>354</Words>
  <Characters>1813</Characters>
  <Application>Microsoft Office Word</Application>
  <DocSecurity>0</DocSecurity>
  <Lines>37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7</cp:revision>
  <dcterms:created xsi:type="dcterms:W3CDTF">2026-01-15T01:35:00Z</dcterms:created>
  <dcterms:modified xsi:type="dcterms:W3CDTF">2026-01-29T19:37:00Z</dcterms:modified>
</cp:coreProperties>
</file>